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4BA" w:rsidRDefault="009354BA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354BA" w:rsidRDefault="009354BA">
      <w:pPr>
        <w:pStyle w:val="ConsPlusNormal"/>
        <w:jc w:val="both"/>
        <w:outlineLvl w:val="0"/>
      </w:pPr>
    </w:p>
    <w:p w:rsidR="009354BA" w:rsidRDefault="009354BA">
      <w:pPr>
        <w:pStyle w:val="ConsPlusTitle"/>
        <w:jc w:val="center"/>
        <w:outlineLvl w:val="0"/>
      </w:pPr>
      <w:r>
        <w:t>ПРАВИТЕЛЬСТВО УЛЬЯНОВСКОЙ ОБЛАСТИ</w:t>
      </w:r>
    </w:p>
    <w:p w:rsidR="009354BA" w:rsidRDefault="009354BA">
      <w:pPr>
        <w:pStyle w:val="ConsPlusTitle"/>
        <w:jc w:val="both"/>
      </w:pPr>
    </w:p>
    <w:p w:rsidR="009354BA" w:rsidRDefault="009354BA">
      <w:pPr>
        <w:pStyle w:val="ConsPlusTitle"/>
        <w:jc w:val="center"/>
      </w:pPr>
      <w:r>
        <w:t>ПОСТАНОВЛЕНИЕ</w:t>
      </w:r>
    </w:p>
    <w:p w:rsidR="009354BA" w:rsidRDefault="009354BA">
      <w:pPr>
        <w:pStyle w:val="ConsPlusTitle"/>
        <w:jc w:val="center"/>
      </w:pPr>
      <w:r>
        <w:t>от 4 октября 2019 г. N 487-П</w:t>
      </w:r>
    </w:p>
    <w:p w:rsidR="009354BA" w:rsidRDefault="009354BA">
      <w:pPr>
        <w:pStyle w:val="ConsPlusTitle"/>
        <w:jc w:val="both"/>
      </w:pPr>
    </w:p>
    <w:p w:rsidR="009354BA" w:rsidRDefault="009354BA">
      <w:pPr>
        <w:pStyle w:val="ConsPlusTitle"/>
        <w:jc w:val="center"/>
      </w:pPr>
      <w:r>
        <w:t>О ЕЖЕГОДНОЙ ОБЛАСТНОЙ ПРЕМИИ "ПРИЗВАНИЕ"</w:t>
      </w:r>
    </w:p>
    <w:p w:rsidR="009354BA" w:rsidRDefault="009354BA">
      <w:pPr>
        <w:pStyle w:val="ConsPlusTitle"/>
        <w:jc w:val="center"/>
      </w:pPr>
      <w:r>
        <w:t>ЗА ВЫДАЮЩИЕСЯ ЗАСЛУГИ В ОБЛАСТИ ЗДРАВООХРАНЕНИЯ</w:t>
      </w:r>
    </w:p>
    <w:p w:rsidR="009354BA" w:rsidRDefault="009354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354B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4BA" w:rsidRDefault="009354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4BA" w:rsidRDefault="009354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354BA" w:rsidRDefault="009354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54BA" w:rsidRDefault="009354B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Ульяновской области</w:t>
            </w:r>
            <w:proofErr w:type="gramEnd"/>
          </w:p>
          <w:p w:rsidR="009354BA" w:rsidRDefault="009354BA">
            <w:pPr>
              <w:pStyle w:val="ConsPlusNormal"/>
              <w:jc w:val="center"/>
            </w:pPr>
            <w:r>
              <w:rPr>
                <w:color w:val="392C69"/>
              </w:rPr>
              <w:t>от 08.04.2022 N 160-П)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4BA" w:rsidRDefault="009354BA">
            <w:pPr>
              <w:pStyle w:val="ConsPlusNormal"/>
            </w:pPr>
          </w:p>
        </w:tc>
      </w:tr>
    </w:tbl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ind w:firstLine="540"/>
        <w:jc w:val="both"/>
      </w:pPr>
      <w:r>
        <w:t xml:space="preserve">В целях повышения престижа профессии медицинского работника и определения лучших </w:t>
      </w:r>
      <w:proofErr w:type="gramStart"/>
      <w:r>
        <w:t>работников медицинских организаций государственной системы здравоохранения Ульяновской области</w:t>
      </w:r>
      <w:proofErr w:type="gramEnd"/>
      <w:r>
        <w:t xml:space="preserve"> Правительство Ульяновской области постановляет: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1. Учредить ежегодную областную премию "Призвание" за выдающиеся заслуги в области здравоохранения.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 xml:space="preserve">2. Утвердить прилагаемое </w:t>
      </w:r>
      <w:hyperlink w:anchor="P36">
        <w:r>
          <w:rPr>
            <w:color w:val="0000FF"/>
          </w:rPr>
          <w:t>Положение</w:t>
        </w:r>
      </w:hyperlink>
      <w:r>
        <w:t xml:space="preserve"> о ежегодной областной премии "Призвание" за выдающиеся заслуги в области здравоохранения.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 xml:space="preserve">3. </w:t>
      </w:r>
      <w:proofErr w:type="gramStart"/>
      <w:r>
        <w:t>Финансовое обеспечение расходов, связанных с организацией присуждения и выплатой ежегодной областной премии "Призвание" за выдающиеся заслуги в области здравоохранения, осуществлять в пределах бюджетных ассигнований, предусмотренных на соответствующие цели в областном бюджете Ульяновской области на соответствующий финансовый год и плановый период, и лимитов бюджетных обязательств, доведенных до исполнительного органа государственной власти Ульяновской области, уполномоченного в сфере охраны здоровья, как получателя средств</w:t>
      </w:r>
      <w:proofErr w:type="gramEnd"/>
      <w:r>
        <w:t xml:space="preserve"> областного бюджета Ульяновской области.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4. Признать утратившими силу:</w:t>
      </w:r>
    </w:p>
    <w:p w:rsidR="009354BA" w:rsidRDefault="0068234D">
      <w:pPr>
        <w:pStyle w:val="ConsPlusNormal"/>
        <w:spacing w:before="200"/>
        <w:ind w:firstLine="540"/>
        <w:jc w:val="both"/>
      </w:pPr>
      <w:hyperlink r:id="rId7">
        <w:r w:rsidR="009354BA">
          <w:rPr>
            <w:color w:val="0000FF"/>
          </w:rPr>
          <w:t>постановление</w:t>
        </w:r>
      </w:hyperlink>
      <w:r w:rsidR="009354BA">
        <w:t xml:space="preserve"> Правительства Ульяновской области от 27.08.2008 N 365-П "Об учреждении ежегодной областной премии "Призвание";</w:t>
      </w:r>
    </w:p>
    <w:p w:rsidR="009354BA" w:rsidRDefault="0068234D">
      <w:pPr>
        <w:pStyle w:val="ConsPlusNormal"/>
        <w:spacing w:before="200"/>
        <w:ind w:firstLine="540"/>
        <w:jc w:val="both"/>
      </w:pPr>
      <w:hyperlink r:id="rId8">
        <w:r w:rsidR="009354BA">
          <w:rPr>
            <w:color w:val="0000FF"/>
          </w:rPr>
          <w:t>постановление</w:t>
        </w:r>
      </w:hyperlink>
      <w:r w:rsidR="009354BA">
        <w:t xml:space="preserve"> Правительства Ульяновской области от 10.06.2010 N 191-П "О внесении изменений в постановление Правительства Ульяновской области от 27.08.2008 N 365-П";</w:t>
      </w:r>
    </w:p>
    <w:p w:rsidR="009354BA" w:rsidRDefault="0068234D">
      <w:pPr>
        <w:pStyle w:val="ConsPlusNormal"/>
        <w:spacing w:before="200"/>
        <w:ind w:firstLine="540"/>
        <w:jc w:val="both"/>
      </w:pPr>
      <w:hyperlink r:id="rId9">
        <w:r w:rsidR="009354BA">
          <w:rPr>
            <w:color w:val="0000FF"/>
          </w:rPr>
          <w:t>постановление</w:t>
        </w:r>
      </w:hyperlink>
      <w:r w:rsidR="009354BA">
        <w:t xml:space="preserve"> Правительства Ульяновской области от 31.05.2011 N 238-П "О внесении изменений в постановление Правительства Ульяновской области от 27.08.2008 N 365-П";</w:t>
      </w:r>
    </w:p>
    <w:p w:rsidR="009354BA" w:rsidRDefault="0068234D">
      <w:pPr>
        <w:pStyle w:val="ConsPlusNormal"/>
        <w:spacing w:before="200"/>
        <w:ind w:firstLine="540"/>
        <w:jc w:val="both"/>
      </w:pPr>
      <w:hyperlink r:id="rId10">
        <w:r w:rsidR="009354BA">
          <w:rPr>
            <w:color w:val="0000FF"/>
          </w:rPr>
          <w:t>пункт 3</w:t>
        </w:r>
      </w:hyperlink>
      <w:r w:rsidR="009354BA">
        <w:t xml:space="preserve"> постановления Правительства Ульяновской области от 21.07.2014 N 308-П "О внесении изменений в отдельные постановления Правительства Ульяновской области и признании </w:t>
      </w:r>
      <w:proofErr w:type="gramStart"/>
      <w:r w:rsidR="009354BA">
        <w:t>утратившими</w:t>
      </w:r>
      <w:proofErr w:type="gramEnd"/>
      <w:r w:rsidR="009354BA">
        <w:t xml:space="preserve"> силу отдельных постановлений (положений постановлений) Правительства Ульяновской области".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5. Настоящее постановление вступает в силу на следующий день после дня его официального опубликования.</w:t>
      </w: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 Председателя</w:t>
      </w:r>
    </w:p>
    <w:p w:rsidR="009354BA" w:rsidRDefault="009354BA">
      <w:pPr>
        <w:pStyle w:val="ConsPlusNormal"/>
        <w:jc w:val="right"/>
      </w:pPr>
      <w:r>
        <w:t>Правительства Ульяновской области</w:t>
      </w:r>
    </w:p>
    <w:p w:rsidR="009354BA" w:rsidRDefault="009354BA">
      <w:pPr>
        <w:pStyle w:val="ConsPlusNormal"/>
        <w:jc w:val="right"/>
      </w:pPr>
      <w:r>
        <w:t>А.С.ТЮРИН</w:t>
      </w: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jc w:val="right"/>
        <w:outlineLvl w:val="0"/>
      </w:pPr>
      <w:r>
        <w:t>Утверждено</w:t>
      </w:r>
    </w:p>
    <w:p w:rsidR="009354BA" w:rsidRDefault="009354BA">
      <w:pPr>
        <w:pStyle w:val="ConsPlusNormal"/>
        <w:jc w:val="right"/>
      </w:pPr>
      <w:r>
        <w:t>постановлением</w:t>
      </w:r>
    </w:p>
    <w:p w:rsidR="009354BA" w:rsidRDefault="009354BA">
      <w:pPr>
        <w:pStyle w:val="ConsPlusNormal"/>
        <w:jc w:val="right"/>
      </w:pPr>
      <w:r>
        <w:t>Правительства Ульяновской области</w:t>
      </w:r>
    </w:p>
    <w:p w:rsidR="009354BA" w:rsidRDefault="009354BA">
      <w:pPr>
        <w:pStyle w:val="ConsPlusNormal"/>
        <w:jc w:val="right"/>
      </w:pPr>
      <w:r>
        <w:lastRenderedPageBreak/>
        <w:t>от 4 октября 2019 г. N 487-П</w:t>
      </w: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Title"/>
        <w:jc w:val="center"/>
      </w:pPr>
      <w:bookmarkStart w:id="0" w:name="P36"/>
      <w:bookmarkEnd w:id="0"/>
      <w:r>
        <w:t>ПОЛОЖЕНИЕ</w:t>
      </w:r>
    </w:p>
    <w:p w:rsidR="009354BA" w:rsidRDefault="009354BA">
      <w:pPr>
        <w:pStyle w:val="ConsPlusTitle"/>
        <w:jc w:val="center"/>
      </w:pPr>
      <w:r>
        <w:t>О ЕЖЕГОДНОЙ ОБЛАСТНОЙ ПРЕМИИ "ПРИЗВАНИЕ"</w:t>
      </w:r>
    </w:p>
    <w:p w:rsidR="009354BA" w:rsidRDefault="009354BA">
      <w:pPr>
        <w:pStyle w:val="ConsPlusTitle"/>
        <w:jc w:val="center"/>
      </w:pPr>
      <w:r>
        <w:t>ЗА ВЫДАЮЩИЕСЯ ЗАСЛУГИ В ОБЛАСТИ ЗДРАВООХРАНЕНИЯ</w:t>
      </w:r>
    </w:p>
    <w:p w:rsidR="009354BA" w:rsidRDefault="009354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354B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4BA" w:rsidRDefault="009354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4BA" w:rsidRDefault="009354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354BA" w:rsidRDefault="009354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54BA" w:rsidRDefault="009354B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Ульяновской области</w:t>
            </w:r>
            <w:proofErr w:type="gramEnd"/>
          </w:p>
          <w:p w:rsidR="009354BA" w:rsidRDefault="009354BA">
            <w:pPr>
              <w:pStyle w:val="ConsPlusNormal"/>
              <w:jc w:val="center"/>
            </w:pPr>
            <w:r>
              <w:rPr>
                <w:color w:val="392C69"/>
              </w:rPr>
              <w:t>от 08.04.2022 N 160-П)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4BA" w:rsidRDefault="009354BA">
            <w:pPr>
              <w:pStyle w:val="ConsPlusNormal"/>
            </w:pPr>
          </w:p>
        </w:tc>
      </w:tr>
    </w:tbl>
    <w:p w:rsidR="009354BA" w:rsidRDefault="009354BA">
      <w:pPr>
        <w:pStyle w:val="ConsPlusNormal"/>
        <w:jc w:val="both"/>
      </w:pPr>
    </w:p>
    <w:p w:rsidR="009354BA" w:rsidRDefault="009354BA">
      <w:pPr>
        <w:pStyle w:val="ConsPlusTitle"/>
        <w:jc w:val="center"/>
        <w:outlineLvl w:val="1"/>
      </w:pPr>
      <w:r>
        <w:t>1. Общие положения</w:t>
      </w: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ind w:firstLine="540"/>
        <w:jc w:val="both"/>
      </w:pPr>
      <w:r>
        <w:t>1.1. Ежегодная областная премия "Призвание" за выдающиеся заслуги в области здравоохранения (далее - премия) присуждается Правительством Ульяновской области медицинским работникам, осуществляющим трудовую деятельность в медицинских организациях государственной системы здравоохранения Ульяновской области (далее - медицинские работники), по результатам конкурса на соискание премии (далее - конкурс).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1.2. Присуждение премии приурочивается ко Дню медицинского работника.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 xml:space="preserve">1.3. Медицинские работники могут быть выдвинуты на соискание премии только при жизни. Лауреат премии </w:t>
      </w:r>
      <w:proofErr w:type="gramStart"/>
      <w:r>
        <w:t>может быть повторно выдвинут</w:t>
      </w:r>
      <w:proofErr w:type="gramEnd"/>
      <w:r>
        <w:t xml:space="preserve"> на соискание премии не ранее чем через четыре года после окончания года, в котором ему была присуждена премия.</w:t>
      </w: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Title"/>
        <w:jc w:val="center"/>
        <w:outlineLvl w:val="1"/>
      </w:pPr>
      <w:r>
        <w:t>2. Номинации конкурса</w:t>
      </w: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ind w:firstLine="540"/>
        <w:jc w:val="both"/>
      </w:pPr>
      <w:r>
        <w:t>2.1. Премия присуждается в следующих номинациях: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1) "За верность профессии" - премия присуждается медицинским работникам, имеющим среднее или высшее медицинское образование, проработавшим в отрасли здравоохранения не менее 30 лет и внесшим значительный вклад в развитие государственной системы здравоохранения Ульяновской области;</w:t>
      </w:r>
    </w:p>
    <w:p w:rsidR="009354BA" w:rsidRDefault="009354BA">
      <w:pPr>
        <w:pStyle w:val="ConsPlusNormal"/>
        <w:spacing w:before="200"/>
        <w:ind w:firstLine="540"/>
        <w:jc w:val="both"/>
      </w:pPr>
      <w:proofErr w:type="gramStart"/>
      <w:r>
        <w:t>2) "За доброе отношение к матери и ребенку" - премия присуждается врачам акушерам-гинекологам, врачам-неонатологам, врачам-педиатрам, достигшим высоких результатов профессиональной деятельности и обеспечившим благополучный исход беременности и родов, а также достигшим в течение трех последних лет высоких результатов профилактической деятельности среди детей;</w:t>
      </w:r>
      <w:proofErr w:type="gramEnd"/>
    </w:p>
    <w:p w:rsidR="009354BA" w:rsidRDefault="009354BA">
      <w:pPr>
        <w:pStyle w:val="ConsPlusNormal"/>
        <w:spacing w:before="200"/>
        <w:ind w:firstLine="540"/>
        <w:jc w:val="both"/>
      </w:pPr>
      <w:r>
        <w:t>3) "Лучший сельский врач" - премия присуждается врачам общей практики, врачам-терапевтам, врачам-педиатрам, имеющим стаж работы по специальности не менее 10 лет и работающим в медицинских организациях государственной системы здравоохранения Ульяновской области, расположенных в сельской местности, достигшим высоких результатов профессиональной деятельности, овладевшим смежными медицинскими специальностями;</w:t>
      </w:r>
    </w:p>
    <w:p w:rsidR="009354BA" w:rsidRDefault="009354BA">
      <w:pPr>
        <w:pStyle w:val="ConsPlusNormal"/>
        <w:spacing w:before="200"/>
        <w:ind w:firstLine="540"/>
        <w:jc w:val="both"/>
      </w:pPr>
      <w:proofErr w:type="gramStart"/>
      <w:r>
        <w:t>4) "Лучший специалист с высшим медицинским образованием" - премия присуждается врачам всех медицинских специальностей, имеющим стаж работы по специальности не менее 10 лет, достигшим высоких результатов профессиональной деятельности, овладевшим смежными медицинскими специальностями, новыми технологиями и методами профилактики и лечения заболеваний, имеющим опубликованные работы научного или практического характера, а также опыт осуществления наставничества;</w:t>
      </w:r>
      <w:proofErr w:type="gramEnd"/>
    </w:p>
    <w:p w:rsidR="009354BA" w:rsidRDefault="009354BA">
      <w:pPr>
        <w:pStyle w:val="ConsPlusNormal"/>
        <w:spacing w:before="200"/>
        <w:ind w:firstLine="540"/>
        <w:jc w:val="both"/>
      </w:pPr>
      <w:r>
        <w:t>5) "Лучший медицинский работник со средним медицинским образованием" - премия присуждается фельдшеру, акушерке, медицинской сестре, имеющим стаж работы по специальности не менее 10 лет, за достигнутые высокие результаты в сферах оказания первой помощи, профилактики заболеваний и диспансеризации населения.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2.2. Размер премии, присуждаемой в каждой номинации, составляет 80 тысяч рублей.</w:t>
      </w: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Title"/>
        <w:jc w:val="center"/>
        <w:outlineLvl w:val="1"/>
      </w:pPr>
      <w:r>
        <w:t>3. Проведение конкурса</w:t>
      </w: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ind w:firstLine="540"/>
        <w:jc w:val="both"/>
      </w:pPr>
      <w:r>
        <w:t xml:space="preserve">3.1. Информационное сообщение о проведении конкурса размещается на официальном сайте Губернатора и Правительства Ульяновской области, на сайте исполнительного органа </w:t>
      </w:r>
      <w:r>
        <w:lastRenderedPageBreak/>
        <w:t>государственной власти Ульяновской области, уполномоченного в сфере охраны здоровья, в информационно-телекоммуникационной сети Интернет.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Указанное информационное сообщение должно содержать сведения о номинациях конкурса и размере премии, присуждаемой в каждой из номинаций, о датах начала и окончания срока приема документов (копий документов), необходимых для участия в конкурсе, их перечне и месте приема.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 xml:space="preserve">3.2. Выдвижение медицинских работников на соискание премии может осуществляться коллективами или руководителями медицинских организаций государственной системы здравоохранения Ульяновской области, руководителями организаций, осуществляющих образовательную деятельность по профессиональным образовательным программам медицинского образования, пациентами, а также самими медицинскими работниками в порядке самовыдвижения. Медицинский </w:t>
      </w:r>
      <w:proofErr w:type="gramStart"/>
      <w:r>
        <w:t>работник</w:t>
      </w:r>
      <w:proofErr w:type="gramEnd"/>
      <w:r>
        <w:t xml:space="preserve"> может быть выдвинут на соискание премии только в одной номинации конкурса.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3.3. Для определения лауреатов премии и присуждения премии создается конкурсная комиссия. Конкурсная комиссия состоит из председателя конкурсной комиссии, заместителя председателя конкурсной комиссии, секретаря конкурсной комиссии и иных членов конкурсной комиссии. Состав конкурсной комиссии утверждается распоряжением Правительства Ульяновской области.</w:t>
      </w:r>
    </w:p>
    <w:p w:rsidR="009354BA" w:rsidRDefault="009354BA">
      <w:pPr>
        <w:pStyle w:val="ConsPlusNormal"/>
        <w:spacing w:before="200"/>
        <w:ind w:firstLine="540"/>
        <w:jc w:val="both"/>
      </w:pPr>
      <w:bookmarkStart w:id="1" w:name="P65"/>
      <w:bookmarkEnd w:id="1"/>
      <w:r>
        <w:t>3.4. Для участия в конкурсе медицинские работники, выдвинутые на соискание премии, представляют в конкурсную комиссию по адресу: 432980, г. Ульяновск, ул. Кузнецова, 18а следующие документы (копии документов):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 xml:space="preserve">1) </w:t>
      </w:r>
      <w:hyperlink w:anchor="P102">
        <w:r>
          <w:rPr>
            <w:color w:val="0000FF"/>
          </w:rPr>
          <w:t>заявку</w:t>
        </w:r>
      </w:hyperlink>
      <w:r>
        <w:t xml:space="preserve"> на участие в конкурсе, составленную по форме, установленной приложением к настоящему Положению;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2) копию документа, удостоверяющего в соответствии с законодательством Российской Федерации личность медицинского работника;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3) копию документа об образовании и о квалификации медицинского работника, заверенную медицинской организацией государственной системы здравоохранения Ульяновской области, с которой указанный медицинский работник состоит в трудовых отношениях;</w:t>
      </w:r>
    </w:p>
    <w:p w:rsidR="009354BA" w:rsidRDefault="009354BA">
      <w:pPr>
        <w:pStyle w:val="ConsPlusNormal"/>
        <w:spacing w:before="200"/>
        <w:ind w:firstLine="540"/>
        <w:jc w:val="both"/>
      </w:pPr>
      <w:proofErr w:type="gramStart"/>
      <w:r>
        <w:t>4) копию трудовой книжки медицинского работника, заверенную медицинской организацией государственной системы здравоохранения Ульяновской области, с которой указанный медицинский работник состоит в трудовых отношениях, а в случае если на медицинского работника трудовая книжка не ведется, - сведения о трудовой деятельности такого работника, сформированные в соответствии с трудовым законодательством в электронном виде, которые подлежат представлению на бумажном носителе и должны быть заверены надлежащим</w:t>
      </w:r>
      <w:proofErr w:type="gramEnd"/>
      <w:r>
        <w:t xml:space="preserve"> образом;</w:t>
      </w:r>
    </w:p>
    <w:p w:rsidR="009354BA" w:rsidRDefault="009354BA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Ульяновской области от 08.04.2022 N 160-П)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5) копии свидетельств, сертификатов, удостоверений о повышении квалификации или дипломов о профессиональной переподготовке, выданных медицинскому работнику, заверенные медицинской организацией государственной системы здравоохранения Ульяновской области, с которой указанный медицинский работник состоит в трудовых отношениях;</w:t>
      </w:r>
    </w:p>
    <w:p w:rsidR="009354BA" w:rsidRDefault="009354BA">
      <w:pPr>
        <w:pStyle w:val="ConsPlusNormal"/>
        <w:spacing w:before="200"/>
        <w:ind w:firstLine="540"/>
        <w:jc w:val="both"/>
      </w:pPr>
      <w:bookmarkStart w:id="2" w:name="P72"/>
      <w:bookmarkEnd w:id="2"/>
      <w:r>
        <w:t>6) отчет о результатах профессиональной деятельности за последние три года, отражающий достижения участника конкурса в профессиональной деятельности, составленный в произвольной форме;</w:t>
      </w:r>
    </w:p>
    <w:p w:rsidR="009354BA" w:rsidRDefault="009354BA">
      <w:pPr>
        <w:pStyle w:val="ConsPlusNormal"/>
        <w:spacing w:before="200"/>
        <w:ind w:firstLine="540"/>
        <w:jc w:val="both"/>
      </w:pPr>
      <w:bookmarkStart w:id="3" w:name="P73"/>
      <w:bookmarkEnd w:id="3"/>
      <w:r>
        <w:t>7) письмо руководителя медицинской организации государственной системы здравоохранения Ульяновской области, с которой медицинский работник состоит в трудовых отношениях, содержащее сведения о значениях показателей, характеризующих эффективность профессиональной деятельности указанного медицинского работника, и о его заслугах в области здравоохранения.</w:t>
      </w:r>
    </w:p>
    <w:p w:rsidR="009354BA" w:rsidRDefault="009354BA">
      <w:pPr>
        <w:pStyle w:val="ConsPlusNormal"/>
        <w:spacing w:before="200"/>
        <w:ind w:firstLine="540"/>
        <w:jc w:val="both"/>
      </w:pPr>
      <w:bookmarkStart w:id="4" w:name="P74"/>
      <w:bookmarkEnd w:id="4"/>
      <w:r>
        <w:t xml:space="preserve">3.5. Документы (копии документов), указанные в </w:t>
      </w:r>
      <w:hyperlink w:anchor="P65">
        <w:r>
          <w:rPr>
            <w:color w:val="0000FF"/>
          </w:rPr>
          <w:t>пункте 3.4</w:t>
        </w:r>
      </w:hyperlink>
      <w:r>
        <w:t xml:space="preserve"> настоящего раздела, принимаются с 1 февраля по 15 мая года, в котором присуждается премия. Прием и регистрацию документов (копий документов), представленных для участия в конкурсе, осуществляет секретарь конкурсной комиссии.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 xml:space="preserve">3.6. Конкурсная комиссия не позднее 5 дней со дня истечения срока, указанного в </w:t>
      </w:r>
      <w:hyperlink w:anchor="P74">
        <w:r>
          <w:rPr>
            <w:color w:val="0000FF"/>
          </w:rPr>
          <w:t>пункте 3.5</w:t>
        </w:r>
      </w:hyperlink>
      <w:r>
        <w:t xml:space="preserve"> </w:t>
      </w:r>
      <w:r>
        <w:lastRenderedPageBreak/>
        <w:t xml:space="preserve">настоящего раздела, простым большинством членов конкурсной комиссии, присутствующих на заседании конкурсной комиссии, принимает решение о допуске или об отказе в допуске медицинского работника к участию в конкурсе. В случае если представленные медицинским работником документы (копии документов) поступили после истечения срока, указанного в </w:t>
      </w:r>
      <w:hyperlink w:anchor="P74">
        <w:r>
          <w:rPr>
            <w:color w:val="0000FF"/>
          </w:rPr>
          <w:t>пункте 3.5</w:t>
        </w:r>
      </w:hyperlink>
      <w:r>
        <w:t xml:space="preserve"> настоящего раздела, не соответствуют требованиям к их комплектности, содержанию и (или) форме либо номинации конкурса, в которой </w:t>
      </w:r>
      <w:proofErr w:type="gramStart"/>
      <w:r>
        <w:t>был</w:t>
      </w:r>
      <w:proofErr w:type="gramEnd"/>
      <w:r>
        <w:t xml:space="preserve"> выдвинут медицинский работник для соискания премии, конкурсная комиссия принимает решение об отказе в допуске медицинского работника к участию в конкурсе, о чем медицинский работник уведомляется секретарем конкурсной комиссии в форме, обеспечивающей возможность подтверждения факта уведомления, не позднее 3 рабочих дней со дня принятия конкурсной комиссией соответствующего решения.</w:t>
      </w: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Title"/>
        <w:jc w:val="center"/>
        <w:outlineLvl w:val="1"/>
      </w:pPr>
      <w:r>
        <w:t>4. Порядок определения лауреатов премии, присуждения премии</w:t>
      </w:r>
    </w:p>
    <w:p w:rsidR="009354BA" w:rsidRDefault="009354BA">
      <w:pPr>
        <w:pStyle w:val="ConsPlusTitle"/>
        <w:jc w:val="center"/>
      </w:pPr>
      <w:r>
        <w:t>и награждения лауреатов премии</w:t>
      </w: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ind w:firstLine="540"/>
        <w:jc w:val="both"/>
      </w:pPr>
      <w:r>
        <w:t xml:space="preserve">4.1. Заседание конкурсной комиссии для принятия решения об определении лауреатов премии проводится не позднее 10 дней со дня истечения срока, указанного в </w:t>
      </w:r>
      <w:hyperlink w:anchor="P74">
        <w:r>
          <w:rPr>
            <w:color w:val="0000FF"/>
          </w:rPr>
          <w:t>пункте 3.5 раздела 3</w:t>
        </w:r>
      </w:hyperlink>
      <w:r>
        <w:t xml:space="preserve"> настоящего Положения.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Заседание конкурсной комиссии считается правомочным, если в нем приняли участие не менее двух третей от установленного числа ее членов.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 xml:space="preserve">4.2. Конкурсная комиссия рассматривает документы, указанные в </w:t>
      </w:r>
      <w:hyperlink w:anchor="P72">
        <w:r>
          <w:rPr>
            <w:color w:val="0000FF"/>
          </w:rPr>
          <w:t>подпунктах 6</w:t>
        </w:r>
      </w:hyperlink>
      <w:r>
        <w:t xml:space="preserve"> и </w:t>
      </w:r>
      <w:hyperlink w:anchor="P73">
        <w:r>
          <w:rPr>
            <w:color w:val="0000FF"/>
          </w:rPr>
          <w:t>7 пункта 3.4 раздела 3</w:t>
        </w:r>
      </w:hyperlink>
      <w:r>
        <w:t xml:space="preserve"> настоящего Положения, которые представлены медицинскими работниками, допущенными к участию в конкурсе, и принимает по результатам голосования решение об определении лауреатов премии в каждой из номинаций премии.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Лауреатами премий в каждой из номинаций премии признаются медицинские работники, за которых проголосовало большинство членов конкурсной комиссии. В случае если за двух и более медицинских работников проголосовало равное наибольшее число членов конкурсной комиссии, лауреатом премии признается медицинский работник, за которого проголосовал председатель конкурсной комиссии.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4.3. Решение конкурсной комиссии об определении лауреатов премии отражается в протоколе заседания конкурсной комиссии, который оформляется и подписывается председателем конкурсной комиссии и секретарем конкурсной комиссии не позднее 3 рабочих дней со дня проведения заседания конкурсной комиссии. В течение 3 рабочих дней со дня подписания протокола заседания конкурсной комиссии указанный протокол представляется секретарем конкурсной комиссии в Правительство Ульяновской области.</w:t>
      </w:r>
    </w:p>
    <w:p w:rsidR="009354BA" w:rsidRDefault="009354BA">
      <w:pPr>
        <w:pStyle w:val="ConsPlusNormal"/>
        <w:spacing w:before="200"/>
        <w:ind w:firstLine="540"/>
        <w:jc w:val="both"/>
      </w:pPr>
      <w:r>
        <w:t>На основании протокола заседания конкурсной комиссии Правительство Ульяновской области в течение 10 рабочих дней со дня принятия конкурсной комиссией решения об определении лауреатов премии принимает решение о присуждении премии, которое оформляется распоряжением Правительства Ульяновской области.</w:t>
      </w:r>
    </w:p>
    <w:p w:rsidR="009354BA" w:rsidRDefault="009354BA">
      <w:pPr>
        <w:pStyle w:val="ConsPlusNormal"/>
        <w:spacing w:before="200"/>
        <w:ind w:firstLine="540"/>
        <w:jc w:val="both"/>
      </w:pPr>
      <w:bookmarkStart w:id="5" w:name="P86"/>
      <w:bookmarkEnd w:id="5"/>
      <w:r>
        <w:t>4.4. Награждение лауреатов премии осуществляется в ходе проведения торжественной церемонии, на которую приглашаются все медицинские работники, допущенные к участию в конкурсе. Во время проведения указанной церемонии вскрываются специальные конверты, содержащие сведения об именах лауреатов премии, и оглашаются эти имена. Каждому лауреату вручается соответствующий диплом.</w:t>
      </w: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Title"/>
        <w:jc w:val="center"/>
        <w:outlineLvl w:val="1"/>
      </w:pPr>
      <w:r>
        <w:t>5. Порядок выплаты премии</w:t>
      </w: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ind w:firstLine="540"/>
        <w:jc w:val="both"/>
      </w:pPr>
      <w:proofErr w:type="gramStart"/>
      <w:r>
        <w:t xml:space="preserve">Выплата премии осуществляется в течение 10 рабочих дней со дня проведения торжественной церемонии, указанной в </w:t>
      </w:r>
      <w:hyperlink w:anchor="P86">
        <w:r>
          <w:rPr>
            <w:color w:val="0000FF"/>
          </w:rPr>
          <w:t>пункте 4.4 раздела 4</w:t>
        </w:r>
      </w:hyperlink>
      <w:r>
        <w:t xml:space="preserve"> настоящего Положения, посредством перечисления соответствующих денежных средств с лицевого счета исполнительного органа государственной власти Ульяновской области, уполномоченного в сфере охраны здоровья, открытого в Министерстве финансов Ульяновской области, на счет, открытый на имя лауреата премии в кредитной организации.</w:t>
      </w:r>
      <w:proofErr w:type="gramEnd"/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jc w:val="both"/>
      </w:pPr>
    </w:p>
    <w:p w:rsidR="009B5EC8" w:rsidRDefault="009B5EC8">
      <w:pPr>
        <w:pStyle w:val="ConsPlusNormal"/>
        <w:jc w:val="right"/>
        <w:outlineLvl w:val="1"/>
      </w:pPr>
    </w:p>
    <w:p w:rsidR="009354BA" w:rsidRDefault="009354BA">
      <w:pPr>
        <w:pStyle w:val="ConsPlusNormal"/>
        <w:jc w:val="right"/>
        <w:outlineLvl w:val="1"/>
      </w:pPr>
      <w:bookmarkStart w:id="6" w:name="_GoBack"/>
      <w:r>
        <w:lastRenderedPageBreak/>
        <w:t>Приложение</w:t>
      </w:r>
    </w:p>
    <w:p w:rsidR="009354BA" w:rsidRDefault="009354BA">
      <w:pPr>
        <w:pStyle w:val="ConsPlusNormal"/>
        <w:jc w:val="right"/>
      </w:pPr>
      <w:r>
        <w:t>к Положению</w:t>
      </w:r>
    </w:p>
    <w:p w:rsidR="009354BA" w:rsidRDefault="009354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354B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4BA" w:rsidRDefault="009354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4BA" w:rsidRDefault="009354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354BA" w:rsidRDefault="009354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54BA" w:rsidRDefault="009354B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3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Ульяновской области</w:t>
            </w:r>
            <w:proofErr w:type="gramEnd"/>
          </w:p>
          <w:p w:rsidR="009354BA" w:rsidRDefault="009354BA">
            <w:pPr>
              <w:pStyle w:val="ConsPlusNormal"/>
              <w:jc w:val="center"/>
            </w:pPr>
            <w:r>
              <w:rPr>
                <w:color w:val="392C69"/>
              </w:rPr>
              <w:t>от 08.04.2022 N 160-П)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4BA" w:rsidRDefault="009354BA">
            <w:pPr>
              <w:pStyle w:val="ConsPlusNormal"/>
            </w:pPr>
          </w:p>
        </w:tc>
      </w:tr>
    </w:tbl>
    <w:p w:rsidR="009354BA" w:rsidRDefault="009354BA">
      <w:pPr>
        <w:pStyle w:val="ConsPlusNormal"/>
        <w:jc w:val="both"/>
      </w:pPr>
    </w:p>
    <w:p w:rsidR="009354BA" w:rsidRDefault="009354BA">
      <w:pPr>
        <w:pStyle w:val="ConsPlusNonformat"/>
        <w:jc w:val="both"/>
      </w:pPr>
      <w:bookmarkStart w:id="7" w:name="P102"/>
      <w:bookmarkEnd w:id="7"/>
      <w:r>
        <w:t xml:space="preserve">                                   ЗАЯВКА</w:t>
      </w:r>
    </w:p>
    <w:p w:rsidR="009354BA" w:rsidRDefault="009354BA">
      <w:pPr>
        <w:pStyle w:val="ConsPlusNonformat"/>
        <w:jc w:val="both"/>
      </w:pPr>
      <w:r>
        <w:t xml:space="preserve"> на участие в конкурсе на соискание ежегодной областной премии "Призвание"</w:t>
      </w:r>
    </w:p>
    <w:p w:rsidR="009354BA" w:rsidRDefault="009354BA">
      <w:pPr>
        <w:pStyle w:val="ConsPlusNonformat"/>
        <w:jc w:val="both"/>
      </w:pPr>
      <w:r>
        <w:t xml:space="preserve">              за выдающиеся заслуги в области здравоохранения</w:t>
      </w:r>
    </w:p>
    <w:p w:rsidR="009354BA" w:rsidRDefault="009354BA">
      <w:pPr>
        <w:pStyle w:val="ConsPlusNonformat"/>
        <w:jc w:val="both"/>
      </w:pPr>
    </w:p>
    <w:p w:rsidR="009354BA" w:rsidRDefault="009354BA">
      <w:pPr>
        <w:pStyle w:val="ConsPlusNonformat"/>
        <w:jc w:val="both"/>
      </w:pPr>
      <w:r>
        <w:t xml:space="preserve">    1. Наименование номинации _____________________________________________</w:t>
      </w:r>
    </w:p>
    <w:p w:rsidR="009354BA" w:rsidRDefault="009354BA">
      <w:pPr>
        <w:pStyle w:val="ConsPlusNonformat"/>
        <w:jc w:val="both"/>
      </w:pPr>
      <w:r>
        <w:t xml:space="preserve">    2. Сведения о медицинском работнике ___________________________________</w:t>
      </w:r>
    </w:p>
    <w:p w:rsidR="009354BA" w:rsidRDefault="009354BA">
      <w:pPr>
        <w:pStyle w:val="ConsPlusNonformat"/>
        <w:jc w:val="both"/>
      </w:pPr>
      <w:r>
        <w:t xml:space="preserve">    2.1. Фамилия, имя и отчество (последнее - при наличии) ________________</w:t>
      </w:r>
    </w:p>
    <w:p w:rsidR="009354BA" w:rsidRDefault="009354BA">
      <w:pPr>
        <w:pStyle w:val="ConsPlusNonformat"/>
        <w:jc w:val="both"/>
      </w:pPr>
      <w:r>
        <w:t>___________________________________________________________________________</w:t>
      </w:r>
    </w:p>
    <w:p w:rsidR="009354BA" w:rsidRDefault="009354BA">
      <w:pPr>
        <w:pStyle w:val="ConsPlusNonformat"/>
        <w:jc w:val="both"/>
      </w:pPr>
      <w:r>
        <w:t xml:space="preserve">    2.2. Дата рождения медицинского работника _____________________________</w:t>
      </w:r>
    </w:p>
    <w:p w:rsidR="009354BA" w:rsidRDefault="009354BA">
      <w:pPr>
        <w:pStyle w:val="ConsPlusNonformat"/>
        <w:jc w:val="both"/>
      </w:pPr>
      <w:r>
        <w:t xml:space="preserve">    2.3.  Данные документа, удостоверяющего личность медицинского работника</w:t>
      </w:r>
    </w:p>
    <w:p w:rsidR="009354BA" w:rsidRDefault="009354BA">
      <w:pPr>
        <w:pStyle w:val="ConsPlusNonformat"/>
        <w:jc w:val="both"/>
      </w:pPr>
      <w:r>
        <w:t>(серия, номер, дата и место выдачи документа) _____________________________</w:t>
      </w:r>
    </w:p>
    <w:p w:rsidR="009354BA" w:rsidRDefault="009354BA">
      <w:pPr>
        <w:pStyle w:val="ConsPlusNonformat"/>
        <w:jc w:val="both"/>
      </w:pPr>
      <w:r>
        <w:t>___________________________________________________________________________</w:t>
      </w:r>
    </w:p>
    <w:p w:rsidR="009354BA" w:rsidRDefault="009354BA">
      <w:pPr>
        <w:pStyle w:val="ConsPlusNonformat"/>
        <w:jc w:val="both"/>
      </w:pPr>
      <w:r>
        <w:t xml:space="preserve">    2.4. Идентификационный номер налогоплательщика ________________________</w:t>
      </w:r>
    </w:p>
    <w:p w:rsidR="009354BA" w:rsidRDefault="009354BA">
      <w:pPr>
        <w:pStyle w:val="ConsPlusNonformat"/>
        <w:jc w:val="both"/>
      </w:pPr>
      <w:r>
        <w:t xml:space="preserve">    2.5.  Реквизиты  документа,  подтверждающего  регистрацию  медицинского</w:t>
      </w:r>
    </w:p>
    <w:p w:rsidR="009354BA" w:rsidRDefault="009354BA">
      <w:pPr>
        <w:pStyle w:val="ConsPlusNonformat"/>
        <w:jc w:val="both"/>
      </w:pPr>
      <w:r>
        <w:t>работника в системе индивидуального (персонифицированного) учета __________</w:t>
      </w:r>
    </w:p>
    <w:p w:rsidR="009354BA" w:rsidRDefault="009354BA">
      <w:pPr>
        <w:pStyle w:val="ConsPlusNonformat"/>
        <w:jc w:val="both"/>
      </w:pPr>
      <w:r>
        <w:t>___________________________________________________________________________</w:t>
      </w:r>
    </w:p>
    <w:p w:rsidR="009354BA" w:rsidRDefault="009354BA">
      <w:pPr>
        <w:pStyle w:val="ConsPlusNonformat"/>
        <w:jc w:val="both"/>
      </w:pPr>
      <w:r>
        <w:t xml:space="preserve">    2.6.   </w:t>
      </w:r>
      <w:proofErr w:type="gramStart"/>
      <w:r>
        <w:t>Номер   контактного   телефона,  адрес  электронной  почты  (при</w:t>
      </w:r>
      <w:proofErr w:type="gramEnd"/>
    </w:p>
    <w:p w:rsidR="009354BA" w:rsidRDefault="009354BA">
      <w:pPr>
        <w:pStyle w:val="ConsPlusNonformat"/>
        <w:jc w:val="both"/>
      </w:pPr>
      <w:proofErr w:type="gramStart"/>
      <w:r>
        <w:t>наличии</w:t>
      </w:r>
      <w:proofErr w:type="gramEnd"/>
      <w:r>
        <w:t>) __________________________________________________________________</w:t>
      </w:r>
    </w:p>
    <w:p w:rsidR="009354BA" w:rsidRDefault="009354BA">
      <w:pPr>
        <w:pStyle w:val="ConsPlusNonformat"/>
        <w:jc w:val="both"/>
      </w:pPr>
      <w:r>
        <w:t xml:space="preserve">    2.7. Адрес места жительства ___________________________________________</w:t>
      </w:r>
    </w:p>
    <w:p w:rsidR="009354BA" w:rsidRDefault="009354BA">
      <w:pPr>
        <w:pStyle w:val="ConsPlusNonformat"/>
        <w:jc w:val="both"/>
      </w:pPr>
      <w:r>
        <w:t>___________________________________________________________________________</w:t>
      </w:r>
    </w:p>
    <w:p w:rsidR="009354BA" w:rsidRDefault="009354BA">
      <w:pPr>
        <w:pStyle w:val="ConsPlusNonformat"/>
        <w:jc w:val="both"/>
      </w:pPr>
      <w:r>
        <w:t xml:space="preserve">    2.8. Место работы, занимаемая должность, иное _________________________</w:t>
      </w:r>
    </w:p>
    <w:p w:rsidR="009354BA" w:rsidRDefault="009354BA">
      <w:pPr>
        <w:pStyle w:val="ConsPlusNonformat"/>
        <w:jc w:val="both"/>
      </w:pPr>
      <w:r>
        <w:t>___________________________________________________________________________</w:t>
      </w:r>
    </w:p>
    <w:p w:rsidR="009354BA" w:rsidRDefault="009354BA">
      <w:pPr>
        <w:pStyle w:val="ConsPlusNonformat"/>
        <w:jc w:val="both"/>
      </w:pPr>
      <w:r>
        <w:t xml:space="preserve">    3. Кем выдвигается ____________________________________________________</w:t>
      </w:r>
    </w:p>
    <w:p w:rsidR="009354BA" w:rsidRDefault="009354BA">
      <w:pPr>
        <w:pStyle w:val="ConsPlusNonformat"/>
        <w:jc w:val="both"/>
      </w:pPr>
      <w:r>
        <w:t xml:space="preserve">    4. Реквизиты счета, открытого на имя медицинского работника в </w:t>
      </w:r>
      <w:proofErr w:type="gramStart"/>
      <w:r>
        <w:t>кредитной</w:t>
      </w:r>
      <w:proofErr w:type="gramEnd"/>
    </w:p>
    <w:p w:rsidR="009354BA" w:rsidRDefault="009354BA">
      <w:pPr>
        <w:pStyle w:val="ConsPlusNonformat"/>
        <w:jc w:val="both"/>
      </w:pPr>
      <w:r>
        <w:t>организации _______________________________________________________________</w:t>
      </w:r>
    </w:p>
    <w:p w:rsidR="009354BA" w:rsidRDefault="009354BA">
      <w:pPr>
        <w:pStyle w:val="ConsPlusNonformat"/>
        <w:jc w:val="both"/>
      </w:pPr>
    </w:p>
    <w:p w:rsidR="009354BA" w:rsidRDefault="009354BA">
      <w:pPr>
        <w:pStyle w:val="ConsPlusNonformat"/>
        <w:jc w:val="both"/>
      </w:pPr>
      <w:r>
        <w:t>Приложение: документы (копии документов), представленные для участия</w:t>
      </w:r>
    </w:p>
    <w:p w:rsidR="009354BA" w:rsidRDefault="009354BA">
      <w:pPr>
        <w:pStyle w:val="ConsPlusNonformat"/>
        <w:jc w:val="both"/>
      </w:pPr>
      <w:r>
        <w:t xml:space="preserve">            в конкурсе.</w:t>
      </w:r>
    </w:p>
    <w:p w:rsidR="009354BA" w:rsidRDefault="009354BA">
      <w:pPr>
        <w:pStyle w:val="ConsPlusNonformat"/>
        <w:jc w:val="both"/>
      </w:pPr>
    </w:p>
    <w:p w:rsidR="009354BA" w:rsidRDefault="009354BA">
      <w:pPr>
        <w:pStyle w:val="ConsPlusNonformat"/>
        <w:jc w:val="both"/>
      </w:pPr>
      <w:r>
        <w:t xml:space="preserve">    В   соответствии   с  Федеральным  </w:t>
      </w:r>
      <w:hyperlink r:id="rId14">
        <w:r>
          <w:rPr>
            <w:color w:val="0000FF"/>
          </w:rPr>
          <w:t>законом</w:t>
        </w:r>
      </w:hyperlink>
      <w:r>
        <w:t xml:space="preserve">  от  27.07.2006  N 152-ФЗ "О</w:t>
      </w:r>
    </w:p>
    <w:p w:rsidR="009354BA" w:rsidRDefault="009354BA">
      <w:pPr>
        <w:pStyle w:val="ConsPlusNonformat"/>
        <w:jc w:val="both"/>
      </w:pPr>
      <w:r>
        <w:t>персональных  данных"  выражаю свое согласие на обработку моих персональных</w:t>
      </w:r>
    </w:p>
    <w:p w:rsidR="009354BA" w:rsidRDefault="009354BA">
      <w:pPr>
        <w:pStyle w:val="ConsPlusNonformat"/>
        <w:jc w:val="both"/>
      </w:pPr>
      <w:r>
        <w:t>данных, указанных в настоящей заявке.</w:t>
      </w:r>
    </w:p>
    <w:p w:rsidR="009354BA" w:rsidRDefault="009354BA">
      <w:pPr>
        <w:pStyle w:val="ConsPlusNonformat"/>
        <w:jc w:val="both"/>
      </w:pPr>
    </w:p>
    <w:p w:rsidR="009354BA" w:rsidRDefault="009354BA">
      <w:pPr>
        <w:pStyle w:val="ConsPlusNonformat"/>
        <w:jc w:val="both"/>
      </w:pPr>
      <w:r>
        <w:t>______________                                          ___________________</w:t>
      </w:r>
    </w:p>
    <w:p w:rsidR="009354BA" w:rsidRDefault="009354BA">
      <w:pPr>
        <w:pStyle w:val="ConsPlusNonformat"/>
        <w:jc w:val="both"/>
      </w:pPr>
      <w:r>
        <w:t xml:space="preserve">    (дата)                                                   (подпись)</w:t>
      </w: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jc w:val="both"/>
      </w:pPr>
    </w:p>
    <w:p w:rsidR="009354BA" w:rsidRDefault="009354B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6"/>
    <w:p w:rsidR="009F5743" w:rsidRDefault="009F5743"/>
    <w:sectPr w:rsidR="009F5743" w:rsidSect="00883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4BA"/>
    <w:rsid w:val="0068234D"/>
    <w:rsid w:val="009354BA"/>
    <w:rsid w:val="009B5EC8"/>
    <w:rsid w:val="009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54B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354B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354B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9354B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54B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354B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354B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9354B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F6CDC5214FBD4CB3AC4EBF642127D4041522F7BFBFB354A2A14FC16A3DACDADB592B63CD79AAB20C4CC40D91DB064FrDF8M" TargetMode="External"/><Relationship Id="rId13" Type="http://schemas.openxmlformats.org/officeDocument/2006/relationships/hyperlink" Target="consultantplus://offline/ref=EBF6CDC5214FBD4CB3AC4EBF642127D4041522F7BBB5B555A5A14FC16A3DACDADB592B71CD21A6B20E52C409848D57098E1CEDC0609CC4DA8F91E1r4FD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F6CDC5214FBD4CB3AC4EBF642127D4041522F7BFBFB350A6A14FC16A3DACDADB592B63CD79AAB20C4CC40D91DB064FrDF8M" TargetMode="External"/><Relationship Id="rId12" Type="http://schemas.openxmlformats.org/officeDocument/2006/relationships/hyperlink" Target="consultantplus://offline/ref=EBF6CDC5214FBD4CB3AC4EBF642127D4041522F7BBB5B555A5A14FC16A3DACDADB592B71CD21A6B20E52C408848D57098E1CEDC0609CC4DA8F91E1r4FD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F6CDC5214FBD4CB3AC4EBF642127D4041522F7BBB5B555A5A14FC16A3DACDADB592B71CD21A6B20E52C40B848D57098E1CEDC0609CC4DA8F91E1r4FDM" TargetMode="External"/><Relationship Id="rId11" Type="http://schemas.openxmlformats.org/officeDocument/2006/relationships/hyperlink" Target="consultantplus://offline/ref=EBF6CDC5214FBD4CB3AC4EBF642127D4041522F7BBB5B555A5A14FC16A3DACDADB592B71CD21A6B20E52C40B848D57098E1CEDC0609CC4DA8F91E1r4FDM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BF6CDC5214FBD4CB3AC4EBF642127D4041522F7B9B2B453A7A14FC16A3DACDADB592B71CD21A6B20E52C409848D57098E1CEDC0609CC4DA8F91E1r4F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BF6CDC5214FBD4CB3AC4EBF642127D4041522F7BCBFB450A0A14FC16A3DACDADB592B63CD79AAB20C4CC40D91DB064FrDF8M" TargetMode="External"/><Relationship Id="rId14" Type="http://schemas.openxmlformats.org/officeDocument/2006/relationships/hyperlink" Target="consultantplus://offline/ref=EBF6CDC5214FBD4CB3AC4EA9674D79DE061C7EF8B9B7BE04FDFE149C3D34A68D8E162A3F892EB9B20D4CC60E8DrDF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2538</Words>
  <Characters>14468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2023-03-02T12:05:00Z</dcterms:created>
  <dcterms:modified xsi:type="dcterms:W3CDTF">2024-04-11T11:21:00Z</dcterms:modified>
</cp:coreProperties>
</file>